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D223CF" w14:textId="146E1CE5" w:rsidR="003D2FD8" w:rsidRDefault="003D2FD8" w:rsidP="003D2FD8">
      <w:pPr>
        <w:rPr>
          <w:rFonts w:ascii="Verdana" w:hAnsi="Verdana"/>
        </w:rPr>
      </w:pPr>
      <w:r>
        <w:rPr>
          <w:rFonts w:ascii="Verdana" w:hAnsi="Verdana"/>
        </w:rPr>
        <w:t>Everything we have accomplished so far has been financed from local fund raising with bake sales and plant give-a-ways.</w:t>
      </w:r>
      <w:r w:rsidR="00F879AA">
        <w:rPr>
          <w:rFonts w:ascii="Verdana" w:hAnsi="Verdana"/>
        </w:rPr>
        <w:t xml:space="preserve">  Below is an update of what we have accomplished since January 2018.</w:t>
      </w:r>
    </w:p>
    <w:p w14:paraId="2FB46E07" w14:textId="77777777" w:rsidR="003D2FD8" w:rsidRDefault="003D2FD8" w:rsidP="003D2FD8">
      <w:pPr>
        <w:rPr>
          <w:rFonts w:ascii="Verdana" w:hAnsi="Verdana"/>
        </w:rPr>
      </w:pPr>
    </w:p>
    <w:p w14:paraId="37EDD45E" w14:textId="48DBFCF1" w:rsidR="003D2FD8" w:rsidRDefault="003D2FD8" w:rsidP="003D2FD8">
      <w:pPr>
        <w:rPr>
          <w:rFonts w:ascii="Verdana" w:hAnsi="Verdana"/>
        </w:rPr>
      </w:pPr>
      <w:r>
        <w:rPr>
          <w:rFonts w:ascii="Verdana" w:hAnsi="Verdana"/>
        </w:rPr>
        <w:t xml:space="preserve">The only </w:t>
      </w:r>
      <w:r w:rsidR="003D3CC6">
        <w:rPr>
          <w:rFonts w:ascii="Verdana" w:hAnsi="Verdana"/>
        </w:rPr>
        <w:t>funding</w:t>
      </w:r>
      <w:r w:rsidR="00C51BED">
        <w:rPr>
          <w:rFonts w:ascii="Verdana" w:hAnsi="Verdana"/>
        </w:rPr>
        <w:t xml:space="preserve"> we received this year was a </w:t>
      </w:r>
      <w:r>
        <w:rPr>
          <w:rFonts w:ascii="Verdana" w:hAnsi="Verdana"/>
        </w:rPr>
        <w:t>$3</w:t>
      </w:r>
      <w:r w:rsidR="00B71170">
        <w:rPr>
          <w:rFonts w:ascii="Verdana" w:hAnsi="Verdana"/>
        </w:rPr>
        <w:t>6</w:t>
      </w:r>
      <w:bookmarkStart w:id="0" w:name="_GoBack"/>
      <w:bookmarkEnd w:id="0"/>
      <w:r>
        <w:rPr>
          <w:rFonts w:ascii="Verdana" w:hAnsi="Verdana"/>
        </w:rPr>
        <w:t xml:space="preserve">,000 grant from NALCAB to have Prosperity Indiana provide Technical Assistance to our young Board of Director’s.  </w:t>
      </w:r>
    </w:p>
    <w:p w14:paraId="39F8DB1D" w14:textId="77777777" w:rsidR="003D2FD8" w:rsidRDefault="003D2FD8" w:rsidP="003D2FD8">
      <w:pPr>
        <w:pStyle w:val="ListParagraph"/>
        <w:numPr>
          <w:ilvl w:val="0"/>
          <w:numId w:val="1"/>
        </w:numPr>
        <w:rPr>
          <w:rFonts w:ascii="Verdana" w:eastAsia="Times New Roman" w:hAnsi="Verdana"/>
        </w:rPr>
      </w:pPr>
      <w:r>
        <w:rPr>
          <w:rFonts w:ascii="Verdana" w:eastAsia="Times New Roman" w:hAnsi="Verdana"/>
        </w:rPr>
        <w:t xml:space="preserve">Through that we have created Strategic Goals, outlined BOD responsibilities, created Bylaws and learned about managing volunteers.  They have also been a great resource in drafting new grant proposals.  </w:t>
      </w:r>
    </w:p>
    <w:p w14:paraId="25F8AFE5" w14:textId="77777777" w:rsidR="006801EE" w:rsidRDefault="003D2FD8" w:rsidP="003D2FD8">
      <w:pPr>
        <w:pStyle w:val="ListParagraph"/>
        <w:numPr>
          <w:ilvl w:val="0"/>
          <w:numId w:val="1"/>
        </w:numPr>
        <w:rPr>
          <w:rFonts w:ascii="Verdana" w:eastAsia="Times New Roman" w:hAnsi="Verdana"/>
        </w:rPr>
      </w:pPr>
      <w:r>
        <w:rPr>
          <w:rFonts w:ascii="Verdana" w:eastAsia="Times New Roman" w:hAnsi="Verdana"/>
        </w:rPr>
        <w:t xml:space="preserve">We voted to change our name from </w:t>
      </w:r>
      <w:r>
        <w:rPr>
          <w:rFonts w:ascii="Verdana" w:eastAsia="Times New Roman" w:hAnsi="Verdana"/>
          <w:i/>
          <w:iCs/>
        </w:rPr>
        <w:t>GinnFarms</w:t>
      </w:r>
      <w:r>
        <w:rPr>
          <w:rFonts w:ascii="Verdana" w:eastAsia="Times New Roman" w:hAnsi="Verdana"/>
        </w:rPr>
        <w:t xml:space="preserve"> to </w:t>
      </w:r>
      <w:r>
        <w:rPr>
          <w:rFonts w:ascii="Verdana" w:eastAsia="Times New Roman" w:hAnsi="Verdana"/>
          <w:i/>
          <w:iCs/>
        </w:rPr>
        <w:t>Fresh Local Food Collaborative of SE Indiana</w:t>
      </w:r>
      <w:r>
        <w:rPr>
          <w:rFonts w:ascii="Verdana" w:eastAsia="Times New Roman" w:hAnsi="Verdana"/>
        </w:rPr>
        <w:t>.  After approval of our new logo later this month, we will use a Movie Night to launch our new brand.   </w:t>
      </w:r>
    </w:p>
    <w:p w14:paraId="1AFAAD85" w14:textId="0B9EE15E" w:rsidR="003D2FD8" w:rsidRDefault="003D2FD8" w:rsidP="003D2FD8">
      <w:pPr>
        <w:pStyle w:val="ListParagraph"/>
        <w:numPr>
          <w:ilvl w:val="0"/>
          <w:numId w:val="1"/>
        </w:numPr>
        <w:rPr>
          <w:rFonts w:ascii="Verdana" w:eastAsia="Times New Roman" w:hAnsi="Verdana"/>
        </w:rPr>
      </w:pPr>
      <w:r>
        <w:rPr>
          <w:rFonts w:ascii="Verdana" w:eastAsia="Times New Roman" w:hAnsi="Verdana"/>
        </w:rPr>
        <w:t>You might also notice in the business plan, that we create a new mission statement to more closely align with our programming and strategic goals.</w:t>
      </w:r>
      <w:r w:rsidR="005E5B37">
        <w:rPr>
          <w:rFonts w:ascii="Verdana" w:eastAsia="Times New Roman" w:hAnsi="Verdana"/>
        </w:rPr>
        <w:t xml:space="preserve">  That new mission is “</w:t>
      </w:r>
      <w:r w:rsidR="005E5B37" w:rsidRPr="006801EE">
        <w:rPr>
          <w:rFonts w:ascii="Verdana" w:eastAsia="Times New Roman" w:hAnsi="Verdana"/>
          <w:u w:val="single"/>
        </w:rPr>
        <w:t xml:space="preserve">We work through community partners to connect </w:t>
      </w:r>
      <w:r w:rsidR="00434416">
        <w:rPr>
          <w:rFonts w:ascii="Verdana" w:eastAsia="Times New Roman" w:hAnsi="Verdana"/>
          <w:u w:val="single"/>
        </w:rPr>
        <w:t>consumers</w:t>
      </w:r>
      <w:r w:rsidR="005E5B37" w:rsidRPr="006801EE">
        <w:rPr>
          <w:rFonts w:ascii="Verdana" w:eastAsia="Times New Roman" w:hAnsi="Verdana"/>
          <w:u w:val="single"/>
        </w:rPr>
        <w:t xml:space="preserve"> to local producers and grow awareness about sustainable practices</w:t>
      </w:r>
      <w:r w:rsidR="005E5B37">
        <w:rPr>
          <w:rFonts w:ascii="Verdana" w:eastAsia="Times New Roman" w:hAnsi="Verdana"/>
        </w:rPr>
        <w:t>”.</w:t>
      </w:r>
    </w:p>
    <w:p w14:paraId="1DDF93D2" w14:textId="77777777" w:rsidR="003D2FD8" w:rsidRDefault="003D2FD8" w:rsidP="003D2FD8">
      <w:pPr>
        <w:rPr>
          <w:rFonts w:ascii="Verdana" w:hAnsi="Verdana"/>
        </w:rPr>
      </w:pPr>
    </w:p>
    <w:p w14:paraId="71FF8C38" w14:textId="6EAA02B6" w:rsidR="001D0258" w:rsidRDefault="008A3818" w:rsidP="001D0258">
      <w:pPr>
        <w:rPr>
          <w:rFonts w:ascii="Verdana" w:hAnsi="Verdana"/>
        </w:rPr>
      </w:pPr>
      <w:r>
        <w:rPr>
          <w:rFonts w:ascii="Verdana" w:hAnsi="Verdana"/>
        </w:rPr>
        <w:t>In the 3</w:t>
      </w:r>
      <w:r w:rsidRPr="008A3818">
        <w:rPr>
          <w:rFonts w:ascii="Verdana" w:hAnsi="Verdana"/>
          <w:vertAlign w:val="superscript"/>
        </w:rPr>
        <w:t>rd</w:t>
      </w:r>
      <w:r>
        <w:rPr>
          <w:rFonts w:ascii="Verdana" w:hAnsi="Verdana"/>
        </w:rPr>
        <w:t xml:space="preserve"> quarter, o</w:t>
      </w:r>
      <w:r w:rsidR="003D2FD8">
        <w:rPr>
          <w:rFonts w:ascii="Verdana" w:hAnsi="Verdana"/>
        </w:rPr>
        <w:t xml:space="preserve">ur Board determined we would focus our efforts on two programs:  </w:t>
      </w:r>
      <w:r w:rsidR="003D2FD8">
        <w:rPr>
          <w:rFonts w:ascii="Verdana" w:hAnsi="Verdana"/>
          <w:i/>
          <w:iCs/>
        </w:rPr>
        <w:t xml:space="preserve">Seeds of Hope </w:t>
      </w:r>
      <w:r w:rsidR="003D2FD8">
        <w:rPr>
          <w:rFonts w:ascii="Verdana" w:hAnsi="Verdana"/>
        </w:rPr>
        <w:t>and</w:t>
      </w:r>
      <w:r w:rsidR="003D2FD8">
        <w:rPr>
          <w:rFonts w:ascii="Verdana" w:hAnsi="Verdana"/>
          <w:i/>
          <w:iCs/>
        </w:rPr>
        <w:t xml:space="preserve"> Gardens on the Move</w:t>
      </w:r>
      <w:r w:rsidR="003D2FD8">
        <w:rPr>
          <w:rFonts w:ascii="Verdana" w:hAnsi="Verdana"/>
        </w:rPr>
        <w:t xml:space="preserve">.  </w:t>
      </w:r>
      <w:r w:rsidR="001D0258">
        <w:rPr>
          <w:rFonts w:ascii="Verdana" w:hAnsi="Verdana"/>
        </w:rPr>
        <w:t xml:space="preserve">Both programs focus on shuttling food from “Production to Consumption”.   </w:t>
      </w:r>
    </w:p>
    <w:p w14:paraId="3C3389E4" w14:textId="77777777" w:rsidR="001D0258" w:rsidRDefault="001D0258" w:rsidP="003D2FD8">
      <w:pPr>
        <w:rPr>
          <w:rFonts w:ascii="Verdana" w:hAnsi="Verdana"/>
        </w:rPr>
      </w:pPr>
    </w:p>
    <w:p w14:paraId="0A5ADD4B" w14:textId="7BD48702" w:rsidR="003D2FD8" w:rsidRDefault="003D2FD8" w:rsidP="003D2FD8">
      <w:pPr>
        <w:rPr>
          <w:rFonts w:ascii="Verdana" w:hAnsi="Verdana"/>
          <w:i/>
          <w:iCs/>
        </w:rPr>
      </w:pPr>
      <w:r>
        <w:rPr>
          <w:rFonts w:ascii="Verdana" w:hAnsi="Verdana"/>
          <w:i/>
          <w:iCs/>
        </w:rPr>
        <w:t>Seeps of Hope – Farm2School</w:t>
      </w:r>
    </w:p>
    <w:p w14:paraId="5AE838AC" w14:textId="77777777" w:rsidR="003D2FD8" w:rsidRDefault="003D2FD8" w:rsidP="003D2FD8">
      <w:pPr>
        <w:pStyle w:val="ListParagraph"/>
        <w:numPr>
          <w:ilvl w:val="0"/>
          <w:numId w:val="2"/>
        </w:numPr>
        <w:rPr>
          <w:rFonts w:ascii="Verdana" w:eastAsia="Times New Roman" w:hAnsi="Verdana"/>
        </w:rPr>
      </w:pPr>
      <w:r>
        <w:rPr>
          <w:rFonts w:ascii="Verdana" w:eastAsia="Times New Roman" w:hAnsi="Verdana"/>
        </w:rPr>
        <w:t>Annual Apple Crunch will kick off October 24</w:t>
      </w:r>
      <w:r>
        <w:rPr>
          <w:rFonts w:ascii="Verdana" w:eastAsia="Times New Roman" w:hAnsi="Verdana"/>
          <w:vertAlign w:val="superscript"/>
        </w:rPr>
        <w:t>th</w:t>
      </w:r>
      <w:r>
        <w:rPr>
          <w:rFonts w:ascii="Verdana" w:eastAsia="Times New Roman" w:hAnsi="Verdana"/>
        </w:rPr>
        <w:t xml:space="preserve"> where we will join with 5 states as everyone takes a bite from a local apple.  We participated in this program last year at Rising Sun and Lawrenceburg.</w:t>
      </w:r>
    </w:p>
    <w:p w14:paraId="19D301B1" w14:textId="77C3CA2B" w:rsidR="003D2FD8" w:rsidRDefault="000F6E04" w:rsidP="003D2FD8">
      <w:pPr>
        <w:pStyle w:val="ListParagraph"/>
        <w:numPr>
          <w:ilvl w:val="0"/>
          <w:numId w:val="2"/>
        </w:numPr>
        <w:rPr>
          <w:rFonts w:ascii="Verdana" w:eastAsia="Times New Roman" w:hAnsi="Verdana"/>
        </w:rPr>
      </w:pPr>
      <w:r>
        <w:rPr>
          <w:rFonts w:ascii="Verdana" w:eastAsia="Times New Roman" w:hAnsi="Verdana"/>
        </w:rPr>
        <w:t xml:space="preserve">Rising Sun, </w:t>
      </w:r>
      <w:r w:rsidR="003D2FD8">
        <w:rPr>
          <w:rFonts w:ascii="Verdana" w:eastAsia="Times New Roman" w:hAnsi="Verdana"/>
        </w:rPr>
        <w:t xml:space="preserve">Lawrenceburg and Manchester Elementary </w:t>
      </w:r>
      <w:r>
        <w:rPr>
          <w:rFonts w:ascii="Verdana" w:eastAsia="Times New Roman" w:hAnsi="Verdana"/>
        </w:rPr>
        <w:t xml:space="preserve">will </w:t>
      </w:r>
      <w:r w:rsidR="003D2FD8">
        <w:rPr>
          <w:rFonts w:ascii="Verdana" w:eastAsia="Times New Roman" w:hAnsi="Verdana"/>
        </w:rPr>
        <w:t>participate in the Apple Crunch this yea</w:t>
      </w:r>
      <w:r w:rsidR="00376465">
        <w:rPr>
          <w:rFonts w:ascii="Verdana" w:eastAsia="Times New Roman" w:hAnsi="Verdana"/>
        </w:rPr>
        <w:t>r.</w:t>
      </w:r>
    </w:p>
    <w:p w14:paraId="4EF4A9A8" w14:textId="77777777" w:rsidR="003D2FD8" w:rsidRDefault="003D2FD8" w:rsidP="003D2FD8">
      <w:pPr>
        <w:pStyle w:val="ListParagraph"/>
        <w:numPr>
          <w:ilvl w:val="0"/>
          <w:numId w:val="2"/>
        </w:numPr>
        <w:rPr>
          <w:rFonts w:ascii="Verdana" w:eastAsia="Times New Roman" w:hAnsi="Verdana"/>
        </w:rPr>
      </w:pPr>
      <w:r>
        <w:rPr>
          <w:rFonts w:ascii="Verdana" w:eastAsia="Times New Roman" w:hAnsi="Verdana"/>
        </w:rPr>
        <w:t>We have submitted a request to Rising Sun to provide programming that showcases an in-season item of the month.  It would include taste testing, hands on curriculum and in-season local products.  I’ve attached a list of what that program is developing into.</w:t>
      </w:r>
    </w:p>
    <w:p w14:paraId="1B1D8161" w14:textId="77777777" w:rsidR="003D2FD8" w:rsidRDefault="003D2FD8" w:rsidP="003D2FD8">
      <w:pPr>
        <w:pStyle w:val="ListParagraph"/>
        <w:numPr>
          <w:ilvl w:val="0"/>
          <w:numId w:val="2"/>
        </w:numPr>
        <w:rPr>
          <w:rFonts w:ascii="Verdana" w:eastAsia="Times New Roman" w:hAnsi="Verdana"/>
        </w:rPr>
      </w:pPr>
      <w:r>
        <w:rPr>
          <w:rFonts w:ascii="Verdana" w:eastAsia="Times New Roman" w:hAnsi="Verdana"/>
        </w:rPr>
        <w:t>We are delivering local products to RSSC cafeterias.</w:t>
      </w:r>
    </w:p>
    <w:p w14:paraId="55F91691" w14:textId="736558F6" w:rsidR="003D2FD8" w:rsidRDefault="00376465" w:rsidP="003D2FD8">
      <w:pPr>
        <w:pStyle w:val="ListParagraph"/>
        <w:numPr>
          <w:ilvl w:val="0"/>
          <w:numId w:val="2"/>
        </w:numPr>
        <w:rPr>
          <w:rFonts w:ascii="Verdana" w:eastAsia="Times New Roman" w:hAnsi="Verdana"/>
        </w:rPr>
      </w:pPr>
      <w:r>
        <w:rPr>
          <w:rFonts w:ascii="Verdana" w:eastAsia="Times New Roman" w:hAnsi="Verdana"/>
        </w:rPr>
        <w:t xml:space="preserve">We are </w:t>
      </w:r>
      <w:r w:rsidR="003D2FD8">
        <w:rPr>
          <w:rFonts w:ascii="Verdana" w:eastAsia="Times New Roman" w:hAnsi="Verdana"/>
        </w:rPr>
        <w:t xml:space="preserve">Fund Raising in Dearborn/Ohio counties at the Lawrenceburg Farmer’s Market and upcoming Navy Bean Festival.  We also use this opportunity to recruit farmers.  </w:t>
      </w:r>
      <w:r>
        <w:rPr>
          <w:rFonts w:ascii="Verdana" w:eastAsia="Times New Roman" w:hAnsi="Verdana"/>
        </w:rPr>
        <w:t xml:space="preserve">In </w:t>
      </w:r>
      <w:r w:rsidR="003D2FD8">
        <w:rPr>
          <w:rFonts w:ascii="Verdana" w:eastAsia="Times New Roman" w:hAnsi="Verdana"/>
        </w:rPr>
        <w:t xml:space="preserve">Dearborn County </w:t>
      </w:r>
      <w:r>
        <w:rPr>
          <w:rFonts w:ascii="Verdana" w:eastAsia="Times New Roman" w:hAnsi="Verdana"/>
        </w:rPr>
        <w:t xml:space="preserve">we </w:t>
      </w:r>
      <w:r w:rsidR="003D2FD8">
        <w:rPr>
          <w:rFonts w:ascii="Verdana" w:eastAsia="Times New Roman" w:hAnsi="Verdana"/>
        </w:rPr>
        <w:t xml:space="preserve">showcase a pumpkin patch we are hosting at a daycare in St. Leon.  </w:t>
      </w:r>
      <w:r>
        <w:rPr>
          <w:rFonts w:ascii="Verdana" w:eastAsia="Times New Roman" w:hAnsi="Verdana"/>
        </w:rPr>
        <w:t xml:space="preserve">In </w:t>
      </w:r>
      <w:r w:rsidR="003D2FD8">
        <w:rPr>
          <w:rFonts w:ascii="Verdana" w:eastAsia="Times New Roman" w:hAnsi="Verdana"/>
        </w:rPr>
        <w:t>Ohio County</w:t>
      </w:r>
      <w:r>
        <w:rPr>
          <w:rFonts w:ascii="Verdana" w:eastAsia="Times New Roman" w:hAnsi="Verdana"/>
        </w:rPr>
        <w:t xml:space="preserve">, we show pictures of </w:t>
      </w:r>
      <w:r w:rsidR="003D2FD8">
        <w:rPr>
          <w:rFonts w:ascii="Verdana" w:eastAsia="Times New Roman" w:hAnsi="Verdana"/>
        </w:rPr>
        <w:t xml:space="preserve">last year’s Apple Crunch and some of the local foods we have delivered to the cafeteria.  </w:t>
      </w:r>
    </w:p>
    <w:p w14:paraId="4FE39895" w14:textId="17804234" w:rsidR="003D2FD8" w:rsidRDefault="003D2FD8" w:rsidP="003D2FD8">
      <w:pPr>
        <w:pStyle w:val="ListParagraph"/>
        <w:numPr>
          <w:ilvl w:val="0"/>
          <w:numId w:val="2"/>
        </w:numPr>
        <w:rPr>
          <w:rFonts w:ascii="Verdana" w:eastAsia="Times New Roman" w:hAnsi="Verdana"/>
        </w:rPr>
      </w:pPr>
      <w:r>
        <w:rPr>
          <w:rFonts w:ascii="Verdana" w:eastAsia="Times New Roman" w:hAnsi="Verdana"/>
        </w:rPr>
        <w:t>Fund raising for Farm2School will be used to help purchase Tower Gardens for Rising Sun FCCLA classroom.  I’ve attached a picture of what that looks like for your review.  They are great tools for classroom agriculture.</w:t>
      </w:r>
    </w:p>
    <w:p w14:paraId="2E789358" w14:textId="7DBB9F85" w:rsidR="003D6DE7" w:rsidRPr="00376465" w:rsidRDefault="003D6DE7" w:rsidP="00376465">
      <w:pPr>
        <w:ind w:left="360"/>
        <w:rPr>
          <w:rFonts w:ascii="Verdana" w:eastAsia="Times New Roman" w:hAnsi="Verdana"/>
        </w:rPr>
      </w:pPr>
      <w:r w:rsidRPr="00376465">
        <w:rPr>
          <w:rFonts w:ascii="Verdana" w:eastAsia="Times New Roman" w:hAnsi="Verdana"/>
        </w:rPr>
        <w:t xml:space="preserve">  </w:t>
      </w:r>
    </w:p>
    <w:p w14:paraId="69617926" w14:textId="0EF05A40" w:rsidR="001D0258" w:rsidRDefault="001D0258">
      <w:pPr>
        <w:spacing w:after="160" w:line="259" w:lineRule="auto"/>
        <w:rPr>
          <w:rFonts w:ascii="Verdana" w:hAnsi="Verdana"/>
        </w:rPr>
      </w:pPr>
      <w:r>
        <w:rPr>
          <w:rFonts w:ascii="Verdana" w:hAnsi="Verdana"/>
        </w:rPr>
        <w:br w:type="page"/>
      </w:r>
    </w:p>
    <w:p w14:paraId="35C2F3D0" w14:textId="77777777" w:rsidR="003D2FD8" w:rsidRDefault="003D2FD8" w:rsidP="003D2FD8">
      <w:pPr>
        <w:rPr>
          <w:rFonts w:ascii="Verdana" w:hAnsi="Verdana"/>
        </w:rPr>
      </w:pPr>
    </w:p>
    <w:p w14:paraId="5B718BA8" w14:textId="77777777" w:rsidR="003D2FD8" w:rsidRDefault="003D2FD8" w:rsidP="003D2FD8">
      <w:pPr>
        <w:rPr>
          <w:rFonts w:ascii="Verdana" w:hAnsi="Verdana"/>
          <w:i/>
          <w:iCs/>
        </w:rPr>
      </w:pPr>
      <w:r>
        <w:rPr>
          <w:rFonts w:ascii="Verdana" w:hAnsi="Verdana"/>
          <w:i/>
          <w:iCs/>
        </w:rPr>
        <w:t>Gardens on the Move – Farm2Table delivery service</w:t>
      </w:r>
    </w:p>
    <w:p w14:paraId="2E07989B" w14:textId="79230974" w:rsidR="003D2FD8" w:rsidRDefault="003D2FD8" w:rsidP="003D2FD8">
      <w:pPr>
        <w:pStyle w:val="ListParagraph"/>
        <w:numPr>
          <w:ilvl w:val="0"/>
          <w:numId w:val="3"/>
        </w:numPr>
        <w:rPr>
          <w:rFonts w:ascii="Verdana" w:eastAsia="Times New Roman" w:hAnsi="Verdana"/>
        </w:rPr>
      </w:pPr>
      <w:r>
        <w:rPr>
          <w:rFonts w:ascii="Verdana" w:eastAsia="Times New Roman" w:hAnsi="Verdana"/>
        </w:rPr>
        <w:t>We will hear about our latest request for funding by September 30,</w:t>
      </w:r>
      <w:r>
        <w:rPr>
          <w:rFonts w:ascii="Verdana" w:eastAsia="Times New Roman" w:hAnsi="Verdana"/>
          <w:vertAlign w:val="superscript"/>
        </w:rPr>
        <w:t xml:space="preserve"> </w:t>
      </w:r>
      <w:r>
        <w:rPr>
          <w:rFonts w:ascii="Verdana" w:eastAsia="Times New Roman" w:hAnsi="Verdana"/>
        </w:rPr>
        <w:t xml:space="preserve">2018 from the USDA to finance this project as part of the FMPP program.  With the feedback they gave us from last year and the assistance from Prosperity Indiana, we are confident we have an </w:t>
      </w:r>
      <w:r w:rsidR="003D6DE7">
        <w:rPr>
          <w:rFonts w:ascii="Verdana" w:eastAsia="Times New Roman" w:hAnsi="Verdana"/>
        </w:rPr>
        <w:t>award-winning</w:t>
      </w:r>
      <w:r>
        <w:rPr>
          <w:rFonts w:ascii="Verdana" w:eastAsia="Times New Roman" w:hAnsi="Verdana"/>
        </w:rPr>
        <w:t xml:space="preserve"> proposal submitted.  In this request, we have asked for $160,860.00 to support this initiative.</w:t>
      </w:r>
    </w:p>
    <w:p w14:paraId="13B903B8" w14:textId="77777777" w:rsidR="003D6DE7" w:rsidRDefault="003D2FD8" w:rsidP="003D2FD8">
      <w:pPr>
        <w:pStyle w:val="ListParagraph"/>
        <w:numPr>
          <w:ilvl w:val="0"/>
          <w:numId w:val="3"/>
        </w:numPr>
        <w:rPr>
          <w:rFonts w:ascii="Verdana" w:eastAsia="Times New Roman" w:hAnsi="Verdana"/>
        </w:rPr>
      </w:pPr>
      <w:r>
        <w:rPr>
          <w:rFonts w:ascii="Verdana" w:eastAsia="Times New Roman" w:hAnsi="Verdana"/>
        </w:rPr>
        <w:t xml:space="preserve">At the same time, delivery service for Walmart and Kroger shopping services continues to be a hot topic in Indiana.  By the end of 2018, you will begin to see our signs offering grocery delivery in Ohio, Dearborn, and Ripley Counties.  This aligns with our goal to eliminate the USDA Food Desert issues in our area.  Fees collected for this service will be as a </w:t>
      </w:r>
      <w:r w:rsidR="003D6DE7">
        <w:rPr>
          <w:rFonts w:ascii="Verdana" w:eastAsia="Times New Roman" w:hAnsi="Verdana"/>
        </w:rPr>
        <w:t>fund-raising</w:t>
      </w:r>
      <w:r>
        <w:rPr>
          <w:rFonts w:ascii="Verdana" w:eastAsia="Times New Roman" w:hAnsi="Verdana"/>
        </w:rPr>
        <w:t xml:space="preserve"> activity for overhead costs of the Farm2Table delivery service.  It will help stabilize our income with 52 weeks of income and introduce us to new customers that may pivot to local products when in season.  We have attached the business plan and budget of that program for your review.  </w:t>
      </w:r>
    </w:p>
    <w:p w14:paraId="74762D59" w14:textId="02626493" w:rsidR="003D2FD8" w:rsidRDefault="003D2FD8" w:rsidP="003D2FD8">
      <w:pPr>
        <w:pStyle w:val="ListParagraph"/>
        <w:numPr>
          <w:ilvl w:val="0"/>
          <w:numId w:val="3"/>
        </w:numPr>
        <w:rPr>
          <w:rFonts w:ascii="Verdana" w:eastAsia="Times New Roman" w:hAnsi="Verdana"/>
        </w:rPr>
      </w:pPr>
      <w:r>
        <w:rPr>
          <w:rFonts w:ascii="Verdana" w:eastAsia="Times New Roman" w:hAnsi="Verdana"/>
        </w:rPr>
        <w:t>We meet with Dearborn Community Foundation this week about help covering initial supplies and marketing expenses to get us rolling.</w:t>
      </w:r>
    </w:p>
    <w:p w14:paraId="74B6B4A0" w14:textId="4200CDD4" w:rsidR="003D2FD8" w:rsidRDefault="003D2FD8" w:rsidP="003D2FD8">
      <w:pPr>
        <w:pStyle w:val="ListParagraph"/>
        <w:numPr>
          <w:ilvl w:val="0"/>
          <w:numId w:val="3"/>
        </w:numPr>
        <w:rPr>
          <w:rFonts w:ascii="Verdana" w:eastAsia="Times New Roman" w:hAnsi="Verdana"/>
        </w:rPr>
      </w:pPr>
      <w:r>
        <w:rPr>
          <w:rFonts w:ascii="Verdana" w:eastAsia="Times New Roman" w:hAnsi="Verdana"/>
        </w:rPr>
        <w:t>We have been included as one of five sites across the state for financial and technical support from Purdue Extension to open a food HUB beginning next year.  This site will allow us to collect all the items i</w:t>
      </w:r>
      <w:r w:rsidR="003D6DE7">
        <w:rPr>
          <w:rFonts w:ascii="Verdana" w:eastAsia="Times New Roman" w:hAnsi="Verdana"/>
        </w:rPr>
        <w:t>n</w:t>
      </w:r>
      <w:r>
        <w:rPr>
          <w:rFonts w:ascii="Verdana" w:eastAsia="Times New Roman" w:hAnsi="Verdana"/>
        </w:rPr>
        <w:t xml:space="preserve"> a safe way, clean them, package them, and prepare them for delivery to the end consumer.  It will greatly increase our abilities to shuttle food throughout the counties and is in partnership with the Food and Growers Association in Batesville.</w:t>
      </w:r>
    </w:p>
    <w:p w14:paraId="203C63B9" w14:textId="77777777" w:rsidR="003D2FD8" w:rsidRDefault="003D2FD8" w:rsidP="003D2FD8">
      <w:pPr>
        <w:rPr>
          <w:rFonts w:ascii="Verdana" w:hAnsi="Verdana"/>
        </w:rPr>
      </w:pPr>
    </w:p>
    <w:p w14:paraId="2C46C46D" w14:textId="0B37038C" w:rsidR="00064C26" w:rsidRDefault="003E3DCB" w:rsidP="003D2FD8">
      <w:pPr>
        <w:rPr>
          <w:rFonts w:ascii="Verdana" w:hAnsi="Verdana"/>
          <w:i/>
        </w:rPr>
      </w:pPr>
      <w:r w:rsidRPr="003E3DCB">
        <w:rPr>
          <w:rFonts w:ascii="Verdana" w:hAnsi="Verdana"/>
          <w:i/>
        </w:rPr>
        <w:t xml:space="preserve">Rooftop Renegades – </w:t>
      </w:r>
      <w:r>
        <w:rPr>
          <w:rFonts w:ascii="Verdana" w:hAnsi="Verdana"/>
          <w:i/>
        </w:rPr>
        <w:t>Rooftop gardens and solar</w:t>
      </w:r>
    </w:p>
    <w:p w14:paraId="565704BA" w14:textId="674A095C" w:rsidR="008A3818" w:rsidRDefault="008A3818" w:rsidP="00DA1621">
      <w:pPr>
        <w:rPr>
          <w:rFonts w:ascii="Verdana" w:hAnsi="Verdana"/>
          <w:i/>
        </w:rPr>
      </w:pPr>
      <w:r>
        <w:rPr>
          <w:rFonts w:ascii="Verdana" w:hAnsi="Verdana"/>
          <w:i/>
        </w:rPr>
        <w:t>These events were at the beginning of the year.  Rooftop Renegades has</w:t>
      </w:r>
      <w:r w:rsidR="00DA1621">
        <w:rPr>
          <w:rFonts w:ascii="Verdana" w:hAnsi="Verdana"/>
          <w:i/>
        </w:rPr>
        <w:t xml:space="preserve"> </w:t>
      </w:r>
      <w:r>
        <w:rPr>
          <w:rFonts w:ascii="Verdana" w:hAnsi="Verdana"/>
          <w:i/>
        </w:rPr>
        <w:t>since been put on hold until we have additional capacity.</w:t>
      </w:r>
      <w:r w:rsidR="00DA1621">
        <w:rPr>
          <w:rFonts w:ascii="Verdana" w:hAnsi="Verdana"/>
          <w:i/>
        </w:rPr>
        <w:t xml:space="preserve">  However, for the sake of annual reporting, they are included here.</w:t>
      </w:r>
    </w:p>
    <w:p w14:paraId="60813D0A" w14:textId="54A98347" w:rsidR="003E3DCB" w:rsidRPr="003E3DCB" w:rsidRDefault="003E3DCB" w:rsidP="003E3DCB">
      <w:pPr>
        <w:pStyle w:val="ListParagraph"/>
        <w:numPr>
          <w:ilvl w:val="0"/>
          <w:numId w:val="4"/>
        </w:numPr>
        <w:rPr>
          <w:rFonts w:ascii="Verdana" w:hAnsi="Verdana"/>
        </w:rPr>
      </w:pPr>
      <w:r w:rsidRPr="003E3DCB">
        <w:rPr>
          <w:rFonts w:ascii="Verdana" w:hAnsi="Verdana"/>
        </w:rPr>
        <w:t>Hosted, in collaboration with Sr. Claire Whalen from Solarize Indiana, a solar information session to teach how a Dearborn, Ohio, or Ripley County resident could afford solar.  54 attendees.</w:t>
      </w:r>
    </w:p>
    <w:p w14:paraId="061E0DAB" w14:textId="5FCAAD65" w:rsidR="003E3DCB" w:rsidRPr="003E3DCB" w:rsidRDefault="003E3DCB" w:rsidP="003E3DCB">
      <w:pPr>
        <w:pStyle w:val="ListParagraph"/>
        <w:numPr>
          <w:ilvl w:val="0"/>
          <w:numId w:val="4"/>
        </w:numPr>
        <w:rPr>
          <w:rFonts w:ascii="Verdana" w:hAnsi="Verdana"/>
        </w:rPr>
      </w:pPr>
      <w:r w:rsidRPr="003E3DCB">
        <w:rPr>
          <w:rFonts w:ascii="Verdana" w:hAnsi="Verdana"/>
        </w:rPr>
        <w:t>Hosted an information session presented by Kirk Schneider from Johnson Mellow, for the elected officials of Lawrenceburg, Aurora, Rising Sun, Dillsboro, and the County leaders to learn how to bring municipal buildings off of fossil fuels.  3 Townships participated.  Dillsboro is actively moving forward.</w:t>
      </w:r>
    </w:p>
    <w:p w14:paraId="7D6AEBB5" w14:textId="2573D8BB" w:rsidR="003E3DCB" w:rsidRPr="003E3DCB" w:rsidRDefault="003E3DCB" w:rsidP="003E3DCB">
      <w:pPr>
        <w:pStyle w:val="ListParagraph"/>
        <w:numPr>
          <w:ilvl w:val="0"/>
          <w:numId w:val="4"/>
        </w:numPr>
        <w:rPr>
          <w:rFonts w:ascii="Verdana" w:hAnsi="Verdana"/>
        </w:rPr>
      </w:pPr>
      <w:r w:rsidRPr="003E3DCB">
        <w:rPr>
          <w:rFonts w:ascii="Verdana" w:hAnsi="Verdana"/>
        </w:rPr>
        <w:t>Hosted a local climate march as part of the national RISE movement.  The focus of the meeting was to not talk about climate change – but do something about climate change.  We experienced very heavy rain that cancelled the outdoor march, but we came together as a group and began organizing local teams.</w:t>
      </w:r>
      <w:r>
        <w:rPr>
          <w:rFonts w:ascii="Verdana" w:hAnsi="Verdana"/>
        </w:rPr>
        <w:t xml:space="preserve">  We also signed petitions to ask our local leaders to consider solar vs fossil fuels for municipal buildings.</w:t>
      </w:r>
    </w:p>
    <w:sectPr w:rsidR="003E3DCB" w:rsidRPr="003E3DCB">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5DED3A" w14:textId="77777777" w:rsidR="003D2FD8" w:rsidRDefault="003D2FD8" w:rsidP="003D2FD8">
      <w:r>
        <w:separator/>
      </w:r>
    </w:p>
  </w:endnote>
  <w:endnote w:type="continuationSeparator" w:id="0">
    <w:p w14:paraId="5A1E3FFF" w14:textId="77777777" w:rsidR="003D2FD8" w:rsidRDefault="003D2FD8" w:rsidP="003D2F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Malgun Gothic">
    <w:altName w:val="맑은 고딕"/>
    <w:panose1 w:val="020B0503020000020004"/>
    <w:charset w:val="81"/>
    <w:family w:val="swiss"/>
    <w:pitch w:val="variable"/>
    <w:sig w:usb0="900002AF" w:usb1="09D77CFB" w:usb2="00000012" w:usb3="00000000" w:csb0="0008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shd w:val="clear" w:color="auto" w:fill="4472C4" w:themeFill="accent1"/>
      <w:tblCellMar>
        <w:left w:w="115" w:type="dxa"/>
        <w:right w:w="115" w:type="dxa"/>
      </w:tblCellMar>
      <w:tblLook w:val="04A0" w:firstRow="1" w:lastRow="0" w:firstColumn="1" w:lastColumn="0" w:noHBand="0" w:noVBand="1"/>
    </w:tblPr>
    <w:tblGrid>
      <w:gridCol w:w="4680"/>
      <w:gridCol w:w="4680"/>
    </w:tblGrid>
    <w:tr w:rsidR="003D2FD8" w14:paraId="6046EC8D" w14:textId="77777777">
      <w:tc>
        <w:tcPr>
          <w:tcW w:w="2500" w:type="pct"/>
          <w:shd w:val="clear" w:color="auto" w:fill="4472C4" w:themeFill="accent1"/>
          <w:vAlign w:val="center"/>
        </w:tcPr>
        <w:p w14:paraId="58F0010C" w14:textId="1CBD63C9" w:rsidR="003D2FD8" w:rsidRDefault="00B71170">
          <w:pPr>
            <w:pStyle w:val="Footer"/>
            <w:tabs>
              <w:tab w:val="clear" w:pos="4680"/>
              <w:tab w:val="clear" w:pos="9360"/>
            </w:tabs>
            <w:spacing w:before="80" w:after="80"/>
            <w:jc w:val="both"/>
            <w:rPr>
              <w:caps/>
              <w:color w:val="FFFFFF" w:themeColor="background1"/>
              <w:sz w:val="18"/>
              <w:szCs w:val="18"/>
            </w:rPr>
          </w:pPr>
          <w:sdt>
            <w:sdtPr>
              <w:rPr>
                <w:caps/>
                <w:color w:val="FFFFFF" w:themeColor="background1"/>
                <w:sz w:val="18"/>
                <w:szCs w:val="18"/>
              </w:rPr>
              <w:alias w:val="Title"/>
              <w:tag w:val=""/>
              <w:id w:val="-578829839"/>
              <w:placeholder>
                <w:docPart w:val="072F8499B29745DD8ADDEA6F1EB7548A"/>
              </w:placeholder>
              <w:dataBinding w:prefixMappings="xmlns:ns0='http://purl.org/dc/elements/1.1/' xmlns:ns1='http://schemas.openxmlformats.org/package/2006/metadata/core-properties' " w:xpath="/ns1:coreProperties[1]/ns0:title[1]" w:storeItemID="{6C3C8BC8-F283-45AE-878A-BAB7291924A1}"/>
              <w:text/>
            </w:sdtPr>
            <w:sdtEndPr/>
            <w:sdtContent>
              <w:r w:rsidR="003D2FD8">
                <w:rPr>
                  <w:caps/>
                  <w:color w:val="FFFFFF" w:themeColor="background1"/>
                  <w:sz w:val="18"/>
                  <w:szCs w:val="18"/>
                </w:rPr>
                <w:t>Annual report 2018</w:t>
              </w:r>
            </w:sdtContent>
          </w:sdt>
        </w:p>
      </w:tc>
      <w:tc>
        <w:tcPr>
          <w:tcW w:w="2500" w:type="pct"/>
          <w:shd w:val="clear" w:color="auto" w:fill="4472C4" w:themeFill="accent1"/>
          <w:vAlign w:val="center"/>
        </w:tcPr>
        <w:sdt>
          <w:sdtPr>
            <w:rPr>
              <w:caps/>
              <w:color w:val="FFFFFF" w:themeColor="background1"/>
              <w:sz w:val="18"/>
              <w:szCs w:val="18"/>
            </w:rPr>
            <w:alias w:val="Author"/>
            <w:tag w:val=""/>
            <w:id w:val="-1822267932"/>
            <w:placeholder>
              <w:docPart w:val="ED9DBBF8807A440984C076E7D044FEF5"/>
            </w:placeholder>
            <w:dataBinding w:prefixMappings="xmlns:ns0='http://purl.org/dc/elements/1.1/' xmlns:ns1='http://schemas.openxmlformats.org/package/2006/metadata/core-properties' " w:xpath="/ns1:coreProperties[1]/ns0:creator[1]" w:storeItemID="{6C3C8BC8-F283-45AE-878A-BAB7291924A1}"/>
            <w:text/>
          </w:sdtPr>
          <w:sdtEndPr/>
          <w:sdtContent>
            <w:p w14:paraId="0A650394" w14:textId="5F377771" w:rsidR="003D2FD8" w:rsidRDefault="003D2FD8">
              <w:pPr>
                <w:pStyle w:val="Footer"/>
                <w:tabs>
                  <w:tab w:val="clear" w:pos="4680"/>
                  <w:tab w:val="clear" w:pos="9360"/>
                </w:tabs>
                <w:spacing w:before="80" w:after="80"/>
                <w:jc w:val="right"/>
                <w:rPr>
                  <w:caps/>
                  <w:color w:val="FFFFFF" w:themeColor="background1"/>
                  <w:sz w:val="18"/>
                  <w:szCs w:val="18"/>
                </w:rPr>
              </w:pPr>
              <w:r>
                <w:rPr>
                  <w:caps/>
                  <w:color w:val="FFFFFF" w:themeColor="background1"/>
                  <w:sz w:val="18"/>
                  <w:szCs w:val="18"/>
                </w:rPr>
                <w:t>Trish Bellmore</w:t>
              </w:r>
            </w:p>
          </w:sdtContent>
        </w:sdt>
      </w:tc>
    </w:tr>
  </w:tbl>
  <w:p w14:paraId="063FD8CF" w14:textId="77777777" w:rsidR="003D2FD8" w:rsidRDefault="003D2F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C399F9" w14:textId="77777777" w:rsidR="003D2FD8" w:rsidRDefault="003D2FD8" w:rsidP="003D2FD8">
      <w:r>
        <w:separator/>
      </w:r>
    </w:p>
  </w:footnote>
  <w:footnote w:type="continuationSeparator" w:id="0">
    <w:p w14:paraId="4C9D0FF4" w14:textId="77777777" w:rsidR="003D2FD8" w:rsidRDefault="003D2FD8" w:rsidP="003D2F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74CB70" w14:textId="1CD126EB" w:rsidR="003D2FD8" w:rsidRDefault="003D2FD8">
    <w:pPr>
      <w:pStyle w:val="Header"/>
    </w:pPr>
    <w:r>
      <w:rPr>
        <w:caps/>
        <w:noProof/>
        <w:color w:val="808080" w:themeColor="background1" w:themeShade="80"/>
        <w:sz w:val="20"/>
        <w:szCs w:val="20"/>
      </w:rPr>
      <mc:AlternateContent>
        <mc:Choice Requires="wpg">
          <w:drawing>
            <wp:anchor distT="0" distB="0" distL="114300" distR="114300" simplePos="0" relativeHeight="251659264" behindDoc="0" locked="0" layoutInCell="1" allowOverlap="1" wp14:anchorId="16C6571D" wp14:editId="5208AA9B">
              <wp:simplePos x="0" y="0"/>
              <wp:positionH relativeFrom="page">
                <wp:align>left</wp:align>
              </wp:positionH>
              <mc:AlternateContent>
                <mc:Choice Requires="wp14">
                  <wp:positionV relativeFrom="page">
                    <wp14:pctPosVOffset>2300</wp14:pctPosVOffset>
                  </wp:positionV>
                </mc:Choice>
                <mc:Fallback>
                  <wp:positionV relativeFrom="page">
                    <wp:posOffset>231140</wp:posOffset>
                  </wp:positionV>
                </mc:Fallback>
              </mc:AlternateContent>
              <wp:extent cx="1700784" cy="1024128"/>
              <wp:effectExtent l="0" t="0" r="0" b="5080"/>
              <wp:wrapNone/>
              <wp:docPr id="158" name="Group 158"/>
              <wp:cNvGraphicFramePr/>
              <a:graphic xmlns:a="http://schemas.openxmlformats.org/drawingml/2006/main">
                <a:graphicData uri="http://schemas.microsoft.com/office/word/2010/wordprocessingGroup">
                  <wpg:wgp>
                    <wpg:cNvGrpSpPr/>
                    <wpg:grpSpPr>
                      <a:xfrm>
                        <a:off x="0" y="0"/>
                        <a:ext cx="1700784" cy="1024128"/>
                        <a:chOff x="0" y="0"/>
                        <a:chExt cx="1700784" cy="1024128"/>
                      </a:xfrm>
                    </wpg:grpSpPr>
                    <wpg:grpSp>
                      <wpg:cNvPr id="159" name="Group 159"/>
                      <wpg:cNvGrpSpPr/>
                      <wpg:grpSpPr>
                        <a:xfrm>
                          <a:off x="0" y="0"/>
                          <a:ext cx="1700784" cy="1024128"/>
                          <a:chOff x="0" y="0"/>
                          <a:chExt cx="1700784" cy="1024128"/>
                        </a:xfrm>
                      </wpg:grpSpPr>
                      <wps:wsp>
                        <wps:cNvPr id="160" name="Rectangle 160"/>
                        <wps:cNvSpPr/>
                        <wps:spPr>
                          <a:xfrm>
                            <a:off x="0" y="0"/>
                            <a:ext cx="1700784" cy="1024128"/>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1" name="Rectangle 1"/>
                        <wps:cNvSpPr/>
                        <wps:spPr>
                          <a:xfrm>
                            <a:off x="228600" y="0"/>
                            <a:ext cx="1463040" cy="1014984"/>
                          </a:xfrm>
                          <a:custGeom>
                            <a:avLst/>
                            <a:gdLst>
                              <a:gd name="connsiteX0" fmla="*/ 0 w 1462822"/>
                              <a:gd name="connsiteY0" fmla="*/ 0 h 1014481"/>
                              <a:gd name="connsiteX1" fmla="*/ 1462822 w 1462822"/>
                              <a:gd name="connsiteY1" fmla="*/ 0 h 1014481"/>
                              <a:gd name="connsiteX2" fmla="*/ 1462822 w 1462822"/>
                              <a:gd name="connsiteY2" fmla="*/ 1014481 h 1014481"/>
                              <a:gd name="connsiteX3" fmla="*/ 0 w 1462822"/>
                              <a:gd name="connsiteY3" fmla="*/ 1014481 h 1014481"/>
                              <a:gd name="connsiteX4" fmla="*/ 0 w 1462822"/>
                              <a:gd name="connsiteY4" fmla="*/ 0 h 1014481"/>
                              <a:gd name="connsiteX0" fmla="*/ 0 w 1462822"/>
                              <a:gd name="connsiteY0" fmla="*/ 0 h 1014481"/>
                              <a:gd name="connsiteX1" fmla="*/ 1462822 w 1462822"/>
                              <a:gd name="connsiteY1" fmla="*/ 0 h 1014481"/>
                              <a:gd name="connsiteX2" fmla="*/ 910372 w 1462822"/>
                              <a:gd name="connsiteY2" fmla="*/ 376306 h 1014481"/>
                              <a:gd name="connsiteX3" fmla="*/ 0 w 1462822"/>
                              <a:gd name="connsiteY3" fmla="*/ 1014481 h 1014481"/>
                              <a:gd name="connsiteX4" fmla="*/ 0 w 1462822"/>
                              <a:gd name="connsiteY4" fmla="*/ 0 h 101448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462822" h="1014481">
                                <a:moveTo>
                                  <a:pt x="0" y="0"/>
                                </a:moveTo>
                                <a:lnTo>
                                  <a:pt x="1462822" y="0"/>
                                </a:lnTo>
                                <a:lnTo>
                                  <a:pt x="910372" y="376306"/>
                                </a:lnTo>
                                <a:lnTo>
                                  <a:pt x="0" y="1014481"/>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2" name="Rectangle 162"/>
                        <wps:cNvSpPr/>
                        <wps:spPr>
                          <a:xfrm>
                            <a:off x="228600" y="0"/>
                            <a:ext cx="1472184" cy="1024128"/>
                          </a:xfrm>
                          <a:prstGeom prst="rect">
                            <a:avLst/>
                          </a:prstGeom>
                          <a:blipFill>
                            <a:blip r:embed="rId1"/>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63" name="Text Box 163"/>
                      <wps:cNvSpPr txBox="1"/>
                      <wps:spPr>
                        <a:xfrm flipH="1">
                          <a:off x="237067" y="18942"/>
                          <a:ext cx="442824" cy="3752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F32DFD0" w14:textId="77777777" w:rsidR="003D2FD8" w:rsidRDefault="003D2FD8">
                            <w:pPr>
                              <w:pStyle w:val="Header"/>
                              <w:tabs>
                                <w:tab w:val="clear" w:pos="4680"/>
                                <w:tab w:val="clear" w:pos="9360"/>
                              </w:tabs>
                              <w:jc w:val="right"/>
                              <w:rPr>
                                <w:color w:val="FFFFFF" w:themeColor="background1"/>
                                <w:sz w:val="24"/>
                                <w:szCs w:val="24"/>
                              </w:rPr>
                            </w:pPr>
                            <w:r>
                              <w:rPr>
                                <w:color w:val="FFFFFF" w:themeColor="background1"/>
                                <w:sz w:val="24"/>
                                <w:szCs w:val="24"/>
                              </w:rPr>
                              <w:fldChar w:fldCharType="begin"/>
                            </w:r>
                            <w:r>
                              <w:rPr>
                                <w:color w:val="FFFFFF" w:themeColor="background1"/>
                                <w:sz w:val="24"/>
                                <w:szCs w:val="24"/>
                              </w:rPr>
                              <w:instrText xml:space="preserve"> PAGE   \* MERGEFORMAT </w:instrText>
                            </w:r>
                            <w:r>
                              <w:rPr>
                                <w:color w:val="FFFFFF" w:themeColor="background1"/>
                                <w:sz w:val="24"/>
                                <w:szCs w:val="24"/>
                              </w:rPr>
                              <w:fldChar w:fldCharType="separate"/>
                            </w:r>
                            <w:r>
                              <w:rPr>
                                <w:noProof/>
                                <w:color w:val="FFFFFF" w:themeColor="background1"/>
                                <w:sz w:val="24"/>
                                <w:szCs w:val="24"/>
                              </w:rPr>
                              <w:t>2</w:t>
                            </w:r>
                            <w:r>
                              <w:rPr>
                                <w:noProof/>
                                <w:color w:val="FFFFFF" w:themeColor="background1"/>
                                <w:sz w:val="24"/>
                                <w:szCs w:val="24"/>
                              </w:rPr>
                              <w:fldChar w:fldCharType="end"/>
                            </w:r>
                          </w:p>
                        </w:txbxContent>
                      </wps:txbx>
                      <wps:bodyPr rot="0" spcFirstLastPara="0" vertOverflow="overflow" horzOverflow="overflow" vert="horz" wrap="square" lIns="91440" tIns="91440" rIns="91440" bIns="9144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6C6571D" id="Group 158" o:spid="_x0000_s1026" style="position:absolute;margin-left:0;margin-top:0;width:133.9pt;height:80.65pt;z-index:251659264;mso-top-percent:23;mso-position-horizontal:left;mso-position-horizontal-relative:page;mso-position-vertical-relative:page;mso-top-percent:23;mso-width-relative:margin;mso-height-relative:margin" coordsize="17007,102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">
              <v:group id="Group 159" o:spid="_x0000_s1027" style="position:absolute;width:17007;height:10241" coordsize="17007,1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">
                <v:rect id="Rectangle 160" o:spid="_x0000_s1028" style="position:absolute;width:17007;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" fillcolor="white [3212]" stroked="f" strokeweight="1pt">
                  <v:fill opacity="0"/>
                </v:rect>
                <v:shape id="Rectangle 1" o:spid="_x0000_s1029" style="position:absolute;left:2286;width:14630;height:10149;visibility:visible;mso-wrap-style:square;v-text-anchor:middle" coordsize="1462822,1014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" path="m,l1462822,,910372,376306,,1014481,,xe" fillcolor="#4472c4 [3204]" stroked="f" strokeweight="1pt">
                  <v:stroke joinstyle="miter"/>
                  <v:path arrowok="t" o:connecttype="custom" o:connectlocs="0,0;1463040,0;910508,376493;0,1014984;0,0" o:connectangles="0,0,0,0,0"/>
                </v:shape>
                <v:rect id="Rectangle 162" o:spid="_x0000_s1030" style="position:absolute;left:2286;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" stroked="f" strokeweight="1pt">
                  <v:fill r:id="rId2" o:title="" recolor="t" rotate="t" type="frame"/>
                </v:rect>
              </v:group>
              <v:shapetype id="_x0000_t202" coordsize="21600,21600" o:spt="202" path="m,l,21600r21600,l21600,xe">
                <v:stroke joinstyle="miter"/>
                <v:path gradientshapeok="t" o:connecttype="rect"/>
              </v:shapetype>
              <v:shape id="Text Box 163" o:spid="_x0000_s1031" type="#_x0000_t202" style="position:absolute;left:2370;top:189;width:4428;height:3753;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" filled="f" stroked="f" strokeweight=".5pt">
                <v:textbox inset=",7.2pt,,7.2pt">
                  <w:txbxContent>
                    <w:p w14:paraId="3F32DFD0" w14:textId="77777777" w:rsidR="003D2FD8" w:rsidRDefault="003D2FD8">
                      <w:pPr>
                        <w:pStyle w:val="Header"/>
                        <w:tabs>
                          <w:tab w:val="clear" w:pos="4680"/>
                          <w:tab w:val="clear" w:pos="9360"/>
                        </w:tabs>
                        <w:jc w:val="right"/>
                        <w:rPr>
                          <w:color w:val="FFFFFF" w:themeColor="background1"/>
                          <w:sz w:val="24"/>
                          <w:szCs w:val="24"/>
                        </w:rPr>
                      </w:pPr>
                      <w:r>
                        <w:rPr>
                          <w:color w:val="FFFFFF" w:themeColor="background1"/>
                          <w:sz w:val="24"/>
                          <w:szCs w:val="24"/>
                        </w:rPr>
                        <w:fldChar w:fldCharType="begin"/>
                      </w:r>
                      <w:r>
                        <w:rPr>
                          <w:color w:val="FFFFFF" w:themeColor="background1"/>
                          <w:sz w:val="24"/>
                          <w:szCs w:val="24"/>
                        </w:rPr>
                        <w:instrText xml:space="preserve"> PAGE   \* MERGEFORMAT </w:instrText>
                      </w:r>
                      <w:r>
                        <w:rPr>
                          <w:color w:val="FFFFFF" w:themeColor="background1"/>
                          <w:sz w:val="24"/>
                          <w:szCs w:val="24"/>
                        </w:rPr>
                        <w:fldChar w:fldCharType="separate"/>
                      </w:r>
                      <w:r>
                        <w:rPr>
                          <w:noProof/>
                          <w:color w:val="FFFFFF" w:themeColor="background1"/>
                          <w:sz w:val="24"/>
                          <w:szCs w:val="24"/>
                        </w:rPr>
                        <w:t>2</w:t>
                      </w:r>
                      <w:r>
                        <w:rPr>
                          <w:noProof/>
                          <w:color w:val="FFFFFF" w:themeColor="background1"/>
                          <w:sz w:val="24"/>
                          <w:szCs w:val="24"/>
                        </w:rPr>
                        <w:fldChar w:fldCharType="end"/>
                      </w:r>
                    </w:p>
                  </w:txbxContent>
                </v:textbox>
              </v:shape>
              <w10:wrap anchorx="page" anchory="page"/>
            </v:group>
          </w:pict>
        </mc:Fallback>
      </mc:AlternateContent>
    </w:r>
    <w:r>
      <w:tab/>
      <w:t>Annual Report 2018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F96853"/>
    <w:multiLevelType w:val="hybridMultilevel"/>
    <w:tmpl w:val="F306DE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606E2D5D"/>
    <w:multiLevelType w:val="hybridMultilevel"/>
    <w:tmpl w:val="120828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69B92336"/>
    <w:multiLevelType w:val="hybridMultilevel"/>
    <w:tmpl w:val="F558E6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7E9B5D1C"/>
    <w:multiLevelType w:val="hybridMultilevel"/>
    <w:tmpl w:val="77243E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2FD8"/>
    <w:rsid w:val="00004DF2"/>
    <w:rsid w:val="00005253"/>
    <w:rsid w:val="00012B0A"/>
    <w:rsid w:val="00017A11"/>
    <w:rsid w:val="000439CE"/>
    <w:rsid w:val="00064C26"/>
    <w:rsid w:val="00073CE0"/>
    <w:rsid w:val="00075BC3"/>
    <w:rsid w:val="0007699C"/>
    <w:rsid w:val="000A1F42"/>
    <w:rsid w:val="000B3600"/>
    <w:rsid w:val="000C5F6D"/>
    <w:rsid w:val="000D3921"/>
    <w:rsid w:val="000E293F"/>
    <w:rsid w:val="000F5F31"/>
    <w:rsid w:val="000F6E04"/>
    <w:rsid w:val="00106B9B"/>
    <w:rsid w:val="0011746A"/>
    <w:rsid w:val="0012675C"/>
    <w:rsid w:val="001274A4"/>
    <w:rsid w:val="00130734"/>
    <w:rsid w:val="0013483C"/>
    <w:rsid w:val="001518FE"/>
    <w:rsid w:val="00152CA8"/>
    <w:rsid w:val="00160E03"/>
    <w:rsid w:val="0018479A"/>
    <w:rsid w:val="001A4E5B"/>
    <w:rsid w:val="001A5575"/>
    <w:rsid w:val="001A788E"/>
    <w:rsid w:val="001C4F9B"/>
    <w:rsid w:val="001D0258"/>
    <w:rsid w:val="001F0629"/>
    <w:rsid w:val="001F309C"/>
    <w:rsid w:val="00245060"/>
    <w:rsid w:val="00250110"/>
    <w:rsid w:val="002664ED"/>
    <w:rsid w:val="0027208E"/>
    <w:rsid w:val="00277036"/>
    <w:rsid w:val="00297F65"/>
    <w:rsid w:val="002C0D56"/>
    <w:rsid w:val="002D011A"/>
    <w:rsid w:val="002F671C"/>
    <w:rsid w:val="002F72B5"/>
    <w:rsid w:val="00321832"/>
    <w:rsid w:val="003363E7"/>
    <w:rsid w:val="00336686"/>
    <w:rsid w:val="00342794"/>
    <w:rsid w:val="0037424C"/>
    <w:rsid w:val="00376465"/>
    <w:rsid w:val="00381F1A"/>
    <w:rsid w:val="00395364"/>
    <w:rsid w:val="003B1F7D"/>
    <w:rsid w:val="003B5296"/>
    <w:rsid w:val="003B5D1F"/>
    <w:rsid w:val="003D2411"/>
    <w:rsid w:val="003D2FD8"/>
    <w:rsid w:val="003D3CC6"/>
    <w:rsid w:val="003D3E19"/>
    <w:rsid w:val="003D6DE7"/>
    <w:rsid w:val="003E3DCB"/>
    <w:rsid w:val="003E7DEA"/>
    <w:rsid w:val="0040378C"/>
    <w:rsid w:val="0042173E"/>
    <w:rsid w:val="00425756"/>
    <w:rsid w:val="0042582B"/>
    <w:rsid w:val="004309A3"/>
    <w:rsid w:val="00434416"/>
    <w:rsid w:val="00443985"/>
    <w:rsid w:val="004465F2"/>
    <w:rsid w:val="0047574D"/>
    <w:rsid w:val="004A30A3"/>
    <w:rsid w:val="004B0002"/>
    <w:rsid w:val="004C29A1"/>
    <w:rsid w:val="004F43A7"/>
    <w:rsid w:val="00511B84"/>
    <w:rsid w:val="00524DAF"/>
    <w:rsid w:val="00526384"/>
    <w:rsid w:val="00553D82"/>
    <w:rsid w:val="005561B1"/>
    <w:rsid w:val="00566928"/>
    <w:rsid w:val="00577455"/>
    <w:rsid w:val="005840E5"/>
    <w:rsid w:val="00596FF4"/>
    <w:rsid w:val="005C5691"/>
    <w:rsid w:val="005E2A42"/>
    <w:rsid w:val="005E5B37"/>
    <w:rsid w:val="005F4115"/>
    <w:rsid w:val="00607035"/>
    <w:rsid w:val="0061286D"/>
    <w:rsid w:val="00625F86"/>
    <w:rsid w:val="006450C4"/>
    <w:rsid w:val="00651463"/>
    <w:rsid w:val="00664E2C"/>
    <w:rsid w:val="006801EE"/>
    <w:rsid w:val="00683B3F"/>
    <w:rsid w:val="00683E20"/>
    <w:rsid w:val="00684749"/>
    <w:rsid w:val="00693205"/>
    <w:rsid w:val="006B58D9"/>
    <w:rsid w:val="006B6A89"/>
    <w:rsid w:val="006C7AFC"/>
    <w:rsid w:val="006D4A92"/>
    <w:rsid w:val="006E2E3F"/>
    <w:rsid w:val="006F6BE7"/>
    <w:rsid w:val="007114F3"/>
    <w:rsid w:val="00711BC8"/>
    <w:rsid w:val="00751206"/>
    <w:rsid w:val="007536CE"/>
    <w:rsid w:val="007668E6"/>
    <w:rsid w:val="00772230"/>
    <w:rsid w:val="00772421"/>
    <w:rsid w:val="00773EDE"/>
    <w:rsid w:val="00783AAD"/>
    <w:rsid w:val="007916AD"/>
    <w:rsid w:val="00792C4B"/>
    <w:rsid w:val="00796644"/>
    <w:rsid w:val="007B3437"/>
    <w:rsid w:val="007C147C"/>
    <w:rsid w:val="007C3063"/>
    <w:rsid w:val="007C5524"/>
    <w:rsid w:val="007F031C"/>
    <w:rsid w:val="008016D9"/>
    <w:rsid w:val="00815E65"/>
    <w:rsid w:val="008411C0"/>
    <w:rsid w:val="0088067B"/>
    <w:rsid w:val="00884AE7"/>
    <w:rsid w:val="008941A5"/>
    <w:rsid w:val="008A3818"/>
    <w:rsid w:val="008C406D"/>
    <w:rsid w:val="008D0223"/>
    <w:rsid w:val="008E10E8"/>
    <w:rsid w:val="008F2EAD"/>
    <w:rsid w:val="00911CE6"/>
    <w:rsid w:val="00931E74"/>
    <w:rsid w:val="00940EA4"/>
    <w:rsid w:val="00951B5B"/>
    <w:rsid w:val="00960136"/>
    <w:rsid w:val="00964A6F"/>
    <w:rsid w:val="00983EE8"/>
    <w:rsid w:val="009A57D9"/>
    <w:rsid w:val="009A66BC"/>
    <w:rsid w:val="00A15AB1"/>
    <w:rsid w:val="00A3150D"/>
    <w:rsid w:val="00A44969"/>
    <w:rsid w:val="00A567DF"/>
    <w:rsid w:val="00A7413E"/>
    <w:rsid w:val="00AB4EBB"/>
    <w:rsid w:val="00AC752A"/>
    <w:rsid w:val="00AF294E"/>
    <w:rsid w:val="00B02100"/>
    <w:rsid w:val="00B13DB7"/>
    <w:rsid w:val="00B16A3E"/>
    <w:rsid w:val="00B33B33"/>
    <w:rsid w:val="00B426FF"/>
    <w:rsid w:val="00B45E4B"/>
    <w:rsid w:val="00B6182A"/>
    <w:rsid w:val="00B70795"/>
    <w:rsid w:val="00B71170"/>
    <w:rsid w:val="00BB1823"/>
    <w:rsid w:val="00BB3721"/>
    <w:rsid w:val="00BE17BF"/>
    <w:rsid w:val="00BF2D85"/>
    <w:rsid w:val="00BF376D"/>
    <w:rsid w:val="00BF7FE2"/>
    <w:rsid w:val="00C51BED"/>
    <w:rsid w:val="00C868BD"/>
    <w:rsid w:val="00CA6064"/>
    <w:rsid w:val="00CE13D1"/>
    <w:rsid w:val="00D41637"/>
    <w:rsid w:val="00D41DC6"/>
    <w:rsid w:val="00D6524B"/>
    <w:rsid w:val="00D67250"/>
    <w:rsid w:val="00D9161A"/>
    <w:rsid w:val="00DA1621"/>
    <w:rsid w:val="00DA42EC"/>
    <w:rsid w:val="00DA6906"/>
    <w:rsid w:val="00DB2802"/>
    <w:rsid w:val="00DB4C69"/>
    <w:rsid w:val="00DB5720"/>
    <w:rsid w:val="00DB7C43"/>
    <w:rsid w:val="00DF1CA5"/>
    <w:rsid w:val="00DF5014"/>
    <w:rsid w:val="00DF5DE2"/>
    <w:rsid w:val="00DF7E43"/>
    <w:rsid w:val="00E036C2"/>
    <w:rsid w:val="00E20353"/>
    <w:rsid w:val="00E23EDF"/>
    <w:rsid w:val="00E26B97"/>
    <w:rsid w:val="00E40D90"/>
    <w:rsid w:val="00E66A74"/>
    <w:rsid w:val="00E73F75"/>
    <w:rsid w:val="00E827FE"/>
    <w:rsid w:val="00E82D85"/>
    <w:rsid w:val="00E841ED"/>
    <w:rsid w:val="00EA019E"/>
    <w:rsid w:val="00EA172C"/>
    <w:rsid w:val="00EB6C2A"/>
    <w:rsid w:val="00EC274E"/>
    <w:rsid w:val="00EE76A6"/>
    <w:rsid w:val="00F31BBE"/>
    <w:rsid w:val="00F35C28"/>
    <w:rsid w:val="00F73B5B"/>
    <w:rsid w:val="00F879AA"/>
    <w:rsid w:val="00F93E43"/>
    <w:rsid w:val="00FA432E"/>
    <w:rsid w:val="00FB297F"/>
    <w:rsid w:val="00FB7263"/>
    <w:rsid w:val="00FC6F4B"/>
    <w:rsid w:val="00FD6E58"/>
    <w:rsid w:val="00FE57A0"/>
    <w:rsid w:val="00FF0716"/>
    <w:rsid w:val="00FF2419"/>
    <w:rsid w:val="00FF2F1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7A7974"/>
  <w15:chartTrackingRefBased/>
  <w15:docId w15:val="{99F8E639-D391-4D86-B210-591CECA189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Verdana" w:eastAsiaTheme="minorHAnsi" w:hAnsi="Verdana" w:cstheme="minorBidi"/>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2FD8"/>
    <w:pPr>
      <w:spacing w:after="0" w:line="240" w:lineRule="auto"/>
    </w:pPr>
    <w:rPr>
      <w:rFonts w:ascii="Calibri" w:hAnsi="Calibri" w:cs="Calibr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2FD8"/>
    <w:pPr>
      <w:ind w:left="720"/>
    </w:pPr>
  </w:style>
  <w:style w:type="paragraph" w:styleId="Header">
    <w:name w:val="header"/>
    <w:basedOn w:val="Normal"/>
    <w:link w:val="HeaderChar"/>
    <w:uiPriority w:val="99"/>
    <w:unhideWhenUsed/>
    <w:rsid w:val="003D2FD8"/>
    <w:pPr>
      <w:tabs>
        <w:tab w:val="center" w:pos="4680"/>
        <w:tab w:val="right" w:pos="9360"/>
      </w:tabs>
    </w:pPr>
  </w:style>
  <w:style w:type="character" w:customStyle="1" w:styleId="HeaderChar">
    <w:name w:val="Header Char"/>
    <w:basedOn w:val="DefaultParagraphFont"/>
    <w:link w:val="Header"/>
    <w:uiPriority w:val="99"/>
    <w:rsid w:val="003D2FD8"/>
    <w:rPr>
      <w:rFonts w:ascii="Calibri" w:hAnsi="Calibri" w:cs="Calibri"/>
      <w:sz w:val="22"/>
      <w:szCs w:val="22"/>
    </w:rPr>
  </w:style>
  <w:style w:type="paragraph" w:styleId="Footer">
    <w:name w:val="footer"/>
    <w:basedOn w:val="Normal"/>
    <w:link w:val="FooterChar"/>
    <w:uiPriority w:val="99"/>
    <w:unhideWhenUsed/>
    <w:rsid w:val="003D2FD8"/>
    <w:pPr>
      <w:tabs>
        <w:tab w:val="center" w:pos="4680"/>
        <w:tab w:val="right" w:pos="9360"/>
      </w:tabs>
    </w:pPr>
  </w:style>
  <w:style w:type="character" w:customStyle="1" w:styleId="FooterChar">
    <w:name w:val="Footer Char"/>
    <w:basedOn w:val="DefaultParagraphFont"/>
    <w:link w:val="Footer"/>
    <w:uiPriority w:val="99"/>
    <w:rsid w:val="003D2FD8"/>
    <w:rPr>
      <w:rFonts w:ascii="Calibr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660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072F8499B29745DD8ADDEA6F1EB7548A"/>
        <w:category>
          <w:name w:val="General"/>
          <w:gallery w:val="placeholder"/>
        </w:category>
        <w:types>
          <w:type w:val="bbPlcHdr"/>
        </w:types>
        <w:behaviors>
          <w:behavior w:val="content"/>
        </w:behaviors>
        <w:guid w:val="{9068D8D7-F484-428F-9B2C-BA3518A8310B}"/>
      </w:docPartPr>
      <w:docPartBody>
        <w:p w:rsidR="00C51932" w:rsidRDefault="000475CF" w:rsidP="000475CF">
          <w:pPr>
            <w:pStyle w:val="072F8499B29745DD8ADDEA6F1EB7548A"/>
          </w:pPr>
          <w:r>
            <w:rPr>
              <w:caps/>
              <w:color w:val="FFFFFF" w:themeColor="background1"/>
              <w:sz w:val="18"/>
              <w:szCs w:val="18"/>
            </w:rPr>
            <w:t>[Document title]</w:t>
          </w:r>
        </w:p>
      </w:docPartBody>
    </w:docPart>
    <w:docPart>
      <w:docPartPr>
        <w:name w:val="ED9DBBF8807A440984C076E7D044FEF5"/>
        <w:category>
          <w:name w:val="General"/>
          <w:gallery w:val="placeholder"/>
        </w:category>
        <w:types>
          <w:type w:val="bbPlcHdr"/>
        </w:types>
        <w:behaviors>
          <w:behavior w:val="content"/>
        </w:behaviors>
        <w:guid w:val="{9144B9D3-A9A7-4AF8-BA9F-2558298A0475}"/>
      </w:docPartPr>
      <w:docPartBody>
        <w:p w:rsidR="00C51932" w:rsidRDefault="000475CF" w:rsidP="000475CF">
          <w:pPr>
            <w:pStyle w:val="ED9DBBF8807A440984C076E7D044FEF5"/>
          </w:pPr>
          <w:r>
            <w:rPr>
              <w:caps/>
              <w:color w:val="FFFFFF" w:themeColor="background1"/>
              <w:sz w:val="18"/>
              <w:szCs w:val="18"/>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Malgun Gothic">
    <w:altName w:val="맑은 고딕"/>
    <w:panose1 w:val="020B0503020000020004"/>
    <w:charset w:val="81"/>
    <w:family w:val="swiss"/>
    <w:pitch w:val="variable"/>
    <w:sig w:usb0="900002AF" w:usb1="09D77CFB" w:usb2="00000012" w:usb3="00000000" w:csb0="00080001"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75CF"/>
    <w:rsid w:val="000475CF"/>
    <w:rsid w:val="00C519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72F8499B29745DD8ADDEA6F1EB7548A">
    <w:name w:val="072F8499B29745DD8ADDEA6F1EB7548A"/>
    <w:rsid w:val="000475CF"/>
  </w:style>
  <w:style w:type="paragraph" w:customStyle="1" w:styleId="ED9DBBF8807A440984C076E7D044FEF5">
    <w:name w:val="ED9DBBF8807A440984C076E7D044FEF5"/>
    <w:rsid w:val="000475C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2</Pages>
  <Words>793</Words>
  <Characters>4524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Annual report 2018</vt:lpstr>
    </vt:vector>
  </TitlesOfParts>
  <Company/>
  <LinksUpToDate>false</LinksUpToDate>
  <CharactersWithSpaces>5307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Annual report 2018</dc:title>
  <dc:subject/>
  <dc:creator>Trish Bellmore</dc:creator>
  <cp:keywords/>
  <dc:description/>
  <cp:lastModifiedBy>Trish Bellmore</cp:lastModifiedBy>
  <cp:revision>17</cp:revision>
  <dcterms:created xsi:type="dcterms:W3CDTF">2018-09-12T01:02:00Z</dcterms:created>
  <dcterms:modified xsi:type="dcterms:W3CDTF">2019-06-09T19:57:00Z</dcterms:modified>
</cp:coreProperties>
</file>